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62" w:rsidRPr="00A44662" w:rsidRDefault="00A44662" w:rsidP="00A4466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4662">
        <w:rPr>
          <w:b/>
          <w:sz w:val="22"/>
          <w:szCs w:val="22"/>
        </w:rPr>
        <w:t>ФЕДЕРАЛЬНОЕ ГОСУДАРСТВЕННОЕ БЮДЖЕТНОЕ</w:t>
      </w:r>
    </w:p>
    <w:p w:rsidR="00A44662" w:rsidRPr="00A44662" w:rsidRDefault="00A44662" w:rsidP="00A4466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4662">
        <w:rPr>
          <w:b/>
          <w:iCs/>
          <w:sz w:val="22"/>
          <w:szCs w:val="22"/>
        </w:rPr>
        <w:t>ОБРАЗОВАТЕЛЬНОЕ УЧРЕЖДЕНИЕ</w:t>
      </w:r>
      <w:r w:rsidRPr="00A44662">
        <w:rPr>
          <w:b/>
          <w:sz w:val="22"/>
          <w:szCs w:val="22"/>
        </w:rPr>
        <w:t xml:space="preserve"> ВЫСШЕГО ОБРАЗОВАНИЯ</w:t>
      </w:r>
    </w:p>
    <w:p w:rsidR="00A44662" w:rsidRPr="00A44662" w:rsidRDefault="00A44662" w:rsidP="00A4466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4662">
        <w:rPr>
          <w:b/>
          <w:sz w:val="22"/>
          <w:szCs w:val="22"/>
        </w:rPr>
        <w:t>«БАШКИРСКИЙ ГОСУДАРСТВЕННЫЙ МЕДИЦИНСКИЙ УНИВЕРСИТЕТ»</w:t>
      </w:r>
    </w:p>
    <w:p w:rsidR="00A44662" w:rsidRPr="00A44662" w:rsidRDefault="00A44662" w:rsidP="00A4466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4662">
        <w:rPr>
          <w:b/>
          <w:sz w:val="22"/>
          <w:szCs w:val="22"/>
        </w:rPr>
        <w:t>МИНИСТЕРСТВА ЗДРАВООХРАНЕНИЯ РОССИЙСКОЙ ФЕДЕРАЦИИ</w:t>
      </w:r>
    </w:p>
    <w:p w:rsidR="00A44662" w:rsidRPr="00A44662" w:rsidRDefault="00A44662" w:rsidP="00A4466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44662">
        <w:rPr>
          <w:b/>
          <w:sz w:val="22"/>
          <w:szCs w:val="22"/>
        </w:rPr>
        <w:t>(ФГБОУ ВО БГМУ МИНЗДРАВА РОССИИ)</w:t>
      </w:r>
    </w:p>
    <w:p w:rsidR="00A44662" w:rsidRPr="00A44662" w:rsidRDefault="00A44662" w:rsidP="00A4466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37440F" w:rsidRDefault="0037440F" w:rsidP="0037440F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A44662" w:rsidRPr="00A44662" w:rsidRDefault="00A44662" w:rsidP="00A44662">
      <w:pPr>
        <w:jc w:val="right"/>
        <w:rPr>
          <w:sz w:val="22"/>
          <w:szCs w:val="22"/>
        </w:rPr>
      </w:pPr>
    </w:p>
    <w:p w:rsidR="00A44662" w:rsidRPr="00A44662" w:rsidRDefault="00A44662" w:rsidP="00A44662">
      <w:pPr>
        <w:jc w:val="center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>МЕТОДИЧЕСКИЕ   УКАЗАНИЯ</w:t>
      </w:r>
    </w:p>
    <w:p w:rsidR="00A44662" w:rsidRPr="00A44662" w:rsidRDefault="00A44662" w:rsidP="00A44662">
      <w:pPr>
        <w:jc w:val="center"/>
        <w:rPr>
          <w:rStyle w:val="a4"/>
          <w:sz w:val="22"/>
          <w:szCs w:val="22"/>
        </w:rPr>
      </w:pPr>
      <w:r w:rsidRPr="00A44662">
        <w:rPr>
          <w:b/>
          <w:sz w:val="22"/>
          <w:szCs w:val="22"/>
        </w:rPr>
        <w:t>К ПРАКТИЧЕСКИМ ЗАНЯТИЯМ</w:t>
      </w:r>
      <w:r w:rsidRPr="00A44662">
        <w:rPr>
          <w:b/>
          <w:sz w:val="28"/>
          <w:szCs w:val="28"/>
        </w:rPr>
        <w:t xml:space="preserve">  </w:t>
      </w:r>
      <w:r w:rsidRPr="00A44662">
        <w:rPr>
          <w:b/>
          <w:sz w:val="22"/>
          <w:szCs w:val="22"/>
        </w:rPr>
        <w:t>ДЛЯ ОРДИНАТОРОВ</w:t>
      </w:r>
      <w:r w:rsidRPr="00A44662">
        <w:rPr>
          <w:b/>
          <w:sz w:val="28"/>
          <w:szCs w:val="28"/>
        </w:rPr>
        <w:t xml:space="preserve"> </w:t>
      </w:r>
    </w:p>
    <w:p w:rsidR="00A44662" w:rsidRPr="00A44662" w:rsidRDefault="00A44662" w:rsidP="00A44662">
      <w:pPr>
        <w:rPr>
          <w:b/>
          <w:sz w:val="22"/>
          <w:szCs w:val="22"/>
        </w:rPr>
      </w:pPr>
      <w:r w:rsidRPr="00A44662">
        <w:rPr>
          <w:rStyle w:val="a4"/>
          <w:sz w:val="22"/>
          <w:szCs w:val="22"/>
        </w:rPr>
        <w:t xml:space="preserve"> </w:t>
      </w:r>
    </w:p>
    <w:p w:rsidR="00A44662" w:rsidRPr="00A44662" w:rsidRDefault="00A44662" w:rsidP="00A44662">
      <w:pPr>
        <w:rPr>
          <w:b/>
          <w:sz w:val="22"/>
          <w:szCs w:val="22"/>
        </w:rPr>
      </w:pPr>
    </w:p>
    <w:p w:rsidR="00A44662" w:rsidRPr="00A44662" w:rsidRDefault="00A44662" w:rsidP="00A44662">
      <w:pPr>
        <w:rPr>
          <w:rStyle w:val="a4"/>
          <w:sz w:val="22"/>
          <w:szCs w:val="22"/>
        </w:rPr>
      </w:pPr>
      <w:r w:rsidRPr="00A44662">
        <w:rPr>
          <w:rStyle w:val="a4"/>
          <w:sz w:val="22"/>
          <w:szCs w:val="22"/>
        </w:rPr>
        <w:t>Раздел 2. Методы диагностики в ревматологии.</w:t>
      </w:r>
    </w:p>
    <w:p w:rsidR="00A44662" w:rsidRPr="00A44662" w:rsidRDefault="00A44662" w:rsidP="00A44662">
      <w:pPr>
        <w:rPr>
          <w:b/>
          <w:bCs/>
          <w:spacing w:val="-1"/>
          <w:sz w:val="22"/>
          <w:szCs w:val="22"/>
        </w:rPr>
      </w:pPr>
      <w:r w:rsidRPr="00A44662">
        <w:rPr>
          <w:rStyle w:val="a4"/>
          <w:sz w:val="22"/>
          <w:szCs w:val="22"/>
        </w:rPr>
        <w:t xml:space="preserve">Тема 5. </w:t>
      </w:r>
      <w:r w:rsidRPr="00A44662">
        <w:rPr>
          <w:b/>
          <w:bCs/>
          <w:spacing w:val="-1"/>
          <w:sz w:val="22"/>
          <w:szCs w:val="22"/>
        </w:rPr>
        <w:t>Диагностическая пункция суставов.</w:t>
      </w:r>
    </w:p>
    <w:p w:rsidR="00A44662" w:rsidRPr="00A44662" w:rsidRDefault="00A44662" w:rsidP="00A44662">
      <w:pPr>
        <w:rPr>
          <w:b/>
          <w:sz w:val="22"/>
          <w:szCs w:val="22"/>
        </w:rPr>
      </w:pP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>Индекс дисциплины: Б1.Б.1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 xml:space="preserve">Наименование: </w:t>
      </w:r>
      <w:r w:rsidRPr="00A44662">
        <w:rPr>
          <w:sz w:val="22"/>
          <w:szCs w:val="22"/>
        </w:rPr>
        <w:t xml:space="preserve">ординатура по специальности 31.08.46 «Ревматология» 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 xml:space="preserve">Контингент обучающихся: </w:t>
      </w:r>
      <w:r w:rsidRPr="00A44662">
        <w:rPr>
          <w:sz w:val="22"/>
          <w:szCs w:val="22"/>
        </w:rPr>
        <w:t>ординаторы специальности «Ревматология»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 xml:space="preserve">Продолжительность занятия: </w:t>
      </w:r>
      <w:r w:rsidRPr="00A44662">
        <w:rPr>
          <w:sz w:val="22"/>
          <w:szCs w:val="22"/>
        </w:rPr>
        <w:t>6 часов.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 xml:space="preserve">Место проведения: </w:t>
      </w:r>
      <w:r w:rsidRPr="00A44662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A44662" w:rsidRPr="00A44662" w:rsidRDefault="00A44662" w:rsidP="00A44662">
      <w:pPr>
        <w:jc w:val="both"/>
        <w:rPr>
          <w:sz w:val="22"/>
          <w:szCs w:val="22"/>
        </w:rPr>
      </w:pPr>
      <w:r w:rsidRPr="00A44662">
        <w:rPr>
          <w:b/>
          <w:sz w:val="22"/>
          <w:szCs w:val="22"/>
        </w:rPr>
        <w:t>Перечень оборудования, документации объектов изучения:</w:t>
      </w:r>
      <w:r w:rsidRPr="00A44662">
        <w:rPr>
          <w:sz w:val="22"/>
          <w:szCs w:val="22"/>
        </w:rPr>
        <w:t xml:space="preserve"> </w:t>
      </w:r>
      <w:r w:rsidRPr="00A44662">
        <w:rPr>
          <w:bCs/>
          <w:sz w:val="22"/>
          <w:szCs w:val="22"/>
        </w:rPr>
        <w:t xml:space="preserve">таблицы, мультимедийные материалы </w:t>
      </w:r>
    </w:p>
    <w:p w:rsidR="00A44662" w:rsidRPr="00A44662" w:rsidRDefault="00A44662" w:rsidP="00A44662">
      <w:pPr>
        <w:pStyle w:val="a6"/>
        <w:ind w:left="0" w:firstLine="0"/>
        <w:rPr>
          <w:sz w:val="22"/>
          <w:szCs w:val="22"/>
        </w:rPr>
      </w:pPr>
      <w:r w:rsidRPr="00A44662">
        <w:rPr>
          <w:sz w:val="22"/>
          <w:szCs w:val="22"/>
        </w:rPr>
        <w:t>Методическое оснащение: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</w:p>
    <w:p w:rsidR="00A44662" w:rsidRPr="00A44662" w:rsidRDefault="00A44662" w:rsidP="00A44662">
      <w:r w:rsidRPr="00A44662">
        <w:rPr>
          <w:b/>
          <w:sz w:val="22"/>
          <w:szCs w:val="22"/>
        </w:rPr>
        <w:t>Цель –</w:t>
      </w:r>
      <w:r w:rsidRPr="00A44662">
        <w:rPr>
          <w:sz w:val="22"/>
          <w:szCs w:val="22"/>
        </w:rPr>
        <w:t xml:space="preserve"> ознакомить ординаторов с </w:t>
      </w:r>
      <w:r w:rsidRPr="00A44662">
        <w:rPr>
          <w:bCs/>
          <w:spacing w:val="-1"/>
          <w:sz w:val="22"/>
          <w:szCs w:val="22"/>
        </w:rPr>
        <w:t>диагностической пункцией суставов.</w:t>
      </w:r>
    </w:p>
    <w:p w:rsidR="00A44662" w:rsidRPr="00A44662" w:rsidRDefault="00A44662" w:rsidP="00A44662">
      <w:pPr>
        <w:jc w:val="both"/>
      </w:pPr>
    </w:p>
    <w:p w:rsidR="00A44662" w:rsidRPr="00A44662" w:rsidRDefault="00A44662" w:rsidP="00A44662">
      <w:pPr>
        <w:jc w:val="both"/>
        <w:rPr>
          <w:spacing w:val="-1"/>
          <w:sz w:val="22"/>
          <w:szCs w:val="22"/>
        </w:rPr>
      </w:pPr>
      <w:r w:rsidRPr="00A44662">
        <w:rPr>
          <w:b/>
          <w:sz w:val="22"/>
          <w:szCs w:val="22"/>
        </w:rPr>
        <w:t xml:space="preserve">Задачи занятия. </w:t>
      </w:r>
      <w:r w:rsidRPr="00A44662">
        <w:rPr>
          <w:sz w:val="22"/>
          <w:szCs w:val="22"/>
        </w:rPr>
        <w:t xml:space="preserve">Освещаются следующие вопросы: </w:t>
      </w:r>
      <w:r w:rsidRPr="00A44662">
        <w:rPr>
          <w:spacing w:val="-2"/>
          <w:sz w:val="22"/>
          <w:szCs w:val="22"/>
        </w:rPr>
        <w:t xml:space="preserve">показания, противопоказания, общие правила проведения пункции суставов, </w:t>
      </w:r>
      <w:r w:rsidRPr="00A44662">
        <w:rPr>
          <w:spacing w:val="-1"/>
          <w:sz w:val="22"/>
          <w:szCs w:val="22"/>
        </w:rPr>
        <w:t xml:space="preserve">организация внутрисуставных инъекций, </w:t>
      </w:r>
      <w:r w:rsidRPr="00A44662">
        <w:rPr>
          <w:sz w:val="22"/>
          <w:szCs w:val="22"/>
        </w:rPr>
        <w:t>анализ показателей синовиальной жидкости при различной ревматологической патологии, оценка м</w:t>
      </w:r>
      <w:r w:rsidRPr="00A44662">
        <w:rPr>
          <w:spacing w:val="-1"/>
          <w:sz w:val="22"/>
          <w:szCs w:val="22"/>
        </w:rPr>
        <w:t>икроскопических данных (цитоз, клеточный состав, кристаллы), б</w:t>
      </w:r>
      <w:r w:rsidRPr="00A44662">
        <w:rPr>
          <w:sz w:val="22"/>
          <w:szCs w:val="22"/>
        </w:rPr>
        <w:t xml:space="preserve">иохимические и иммунологические показатели </w:t>
      </w:r>
      <w:r w:rsidRPr="00A44662">
        <w:rPr>
          <w:spacing w:val="-2"/>
          <w:sz w:val="22"/>
          <w:szCs w:val="22"/>
        </w:rPr>
        <w:t>(глюкоза, ревма</w:t>
      </w:r>
      <w:r w:rsidRPr="00A44662">
        <w:rPr>
          <w:sz w:val="22"/>
          <w:szCs w:val="22"/>
        </w:rPr>
        <w:t>тоидный фактор, С-реактивный белок), м</w:t>
      </w:r>
      <w:r w:rsidRPr="00A44662">
        <w:rPr>
          <w:spacing w:val="-1"/>
          <w:sz w:val="22"/>
          <w:szCs w:val="22"/>
        </w:rPr>
        <w:t>икробиологические данные.</w:t>
      </w:r>
    </w:p>
    <w:p w:rsidR="00A44662" w:rsidRPr="00A44662" w:rsidRDefault="00A44662" w:rsidP="00A44662">
      <w:pPr>
        <w:jc w:val="both"/>
        <w:rPr>
          <w:spacing w:val="-1"/>
          <w:sz w:val="22"/>
          <w:szCs w:val="22"/>
        </w:rPr>
      </w:pP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pacing w:val="-1"/>
          <w:sz w:val="22"/>
          <w:szCs w:val="22"/>
        </w:rPr>
        <w:t>Формируемые компетенции-  ПК-5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>План занятия: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</w:p>
    <w:p w:rsidR="00A44662" w:rsidRPr="00A44662" w:rsidRDefault="00A44662" w:rsidP="00A4466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A44662">
        <w:rPr>
          <w:sz w:val="22"/>
          <w:szCs w:val="22"/>
        </w:rPr>
        <w:t>Вводный тестовый контроль.</w:t>
      </w:r>
    </w:p>
    <w:p w:rsidR="00A44662" w:rsidRPr="00A44662" w:rsidRDefault="00A44662" w:rsidP="00A4466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A44662">
        <w:rPr>
          <w:sz w:val="22"/>
          <w:szCs w:val="22"/>
        </w:rPr>
        <w:t xml:space="preserve">Беседа по теме занятия. </w:t>
      </w:r>
    </w:p>
    <w:p w:rsidR="00A44662" w:rsidRPr="00A44662" w:rsidRDefault="00A44662" w:rsidP="00A4466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A44662">
        <w:rPr>
          <w:sz w:val="22"/>
          <w:szCs w:val="22"/>
        </w:rPr>
        <w:t xml:space="preserve">Практическая работа. </w:t>
      </w:r>
    </w:p>
    <w:p w:rsidR="00A44662" w:rsidRPr="00A44662" w:rsidRDefault="00A44662" w:rsidP="00A4466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A44662">
        <w:rPr>
          <w:sz w:val="22"/>
          <w:szCs w:val="22"/>
        </w:rPr>
        <w:t>Ситуационные задачи для разбора на занятии.</w:t>
      </w:r>
    </w:p>
    <w:p w:rsidR="00A44662" w:rsidRPr="00A44662" w:rsidRDefault="00A44662" w:rsidP="00A44662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 w:rsidRPr="00A44662">
        <w:rPr>
          <w:sz w:val="22"/>
          <w:szCs w:val="22"/>
        </w:rPr>
        <w:t>Итоговый тестовый контроль.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</w:p>
    <w:p w:rsidR="00A44662" w:rsidRPr="00A44662" w:rsidRDefault="00A44662" w:rsidP="00A44662">
      <w:pPr>
        <w:jc w:val="both"/>
        <w:rPr>
          <w:sz w:val="22"/>
          <w:szCs w:val="22"/>
        </w:rPr>
      </w:pPr>
      <w:r w:rsidRPr="00A44662">
        <w:rPr>
          <w:b/>
          <w:sz w:val="22"/>
          <w:szCs w:val="22"/>
        </w:rPr>
        <w:t>Содержание занятия:</w:t>
      </w:r>
    </w:p>
    <w:p w:rsidR="00A44662" w:rsidRPr="00A44662" w:rsidRDefault="00A44662" w:rsidP="00A44662">
      <w:pPr>
        <w:jc w:val="both"/>
        <w:rPr>
          <w:sz w:val="22"/>
          <w:szCs w:val="22"/>
        </w:rPr>
      </w:pPr>
    </w:p>
    <w:p w:rsidR="00A44662" w:rsidRPr="00A44662" w:rsidRDefault="00A44662" w:rsidP="00A44662">
      <w:pPr>
        <w:jc w:val="both"/>
        <w:rPr>
          <w:sz w:val="22"/>
          <w:szCs w:val="22"/>
        </w:rPr>
      </w:pPr>
      <w:r w:rsidRPr="00A44662">
        <w:rPr>
          <w:b/>
          <w:sz w:val="22"/>
          <w:szCs w:val="22"/>
        </w:rPr>
        <w:t>1</w:t>
      </w:r>
      <w:r w:rsidRPr="00A44662">
        <w:rPr>
          <w:sz w:val="22"/>
          <w:szCs w:val="22"/>
        </w:rPr>
        <w:t xml:space="preserve">. </w:t>
      </w:r>
      <w:r w:rsidRPr="00A44662">
        <w:rPr>
          <w:b/>
          <w:sz w:val="22"/>
          <w:szCs w:val="22"/>
        </w:rPr>
        <w:t>Вводный тестовый контроль</w:t>
      </w:r>
      <w:r w:rsidRPr="00A44662">
        <w:rPr>
          <w:sz w:val="22"/>
          <w:szCs w:val="22"/>
        </w:rPr>
        <w:t xml:space="preserve">. </w:t>
      </w:r>
    </w:p>
    <w:p w:rsidR="00A44662" w:rsidRPr="00A44662" w:rsidRDefault="00A44662" w:rsidP="00A44662">
      <w:pPr>
        <w:jc w:val="both"/>
        <w:rPr>
          <w:sz w:val="22"/>
          <w:szCs w:val="22"/>
        </w:rPr>
      </w:pPr>
    </w:p>
    <w:p w:rsidR="00A44662" w:rsidRPr="00A44662" w:rsidRDefault="00A44662" w:rsidP="00A44662">
      <w:pPr>
        <w:jc w:val="both"/>
        <w:rPr>
          <w:sz w:val="22"/>
          <w:szCs w:val="22"/>
        </w:rPr>
      </w:pPr>
      <w:r w:rsidRPr="00A44662">
        <w:rPr>
          <w:b/>
          <w:sz w:val="22"/>
          <w:szCs w:val="22"/>
        </w:rPr>
        <w:t>2</w:t>
      </w:r>
      <w:r w:rsidRPr="00A44662">
        <w:rPr>
          <w:sz w:val="22"/>
          <w:szCs w:val="22"/>
        </w:rPr>
        <w:t xml:space="preserve">. </w:t>
      </w:r>
      <w:r w:rsidRPr="00A44662">
        <w:rPr>
          <w:b/>
          <w:sz w:val="22"/>
          <w:szCs w:val="22"/>
        </w:rPr>
        <w:t>Беседа по теме занятия.</w:t>
      </w:r>
      <w:r w:rsidRPr="00A44662">
        <w:rPr>
          <w:sz w:val="22"/>
          <w:szCs w:val="22"/>
        </w:rPr>
        <w:t xml:space="preserve"> Перечень вопросов для собеседования:</w:t>
      </w:r>
    </w:p>
    <w:p w:rsidR="00A44662" w:rsidRPr="00A44662" w:rsidRDefault="00A44662" w:rsidP="00A44662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863"/>
      </w:tblGrid>
      <w:tr w:rsidR="00A44662" w:rsidRPr="00A44662" w:rsidTr="00491716">
        <w:trPr>
          <w:cantSplit/>
        </w:trPr>
        <w:tc>
          <w:tcPr>
            <w:tcW w:w="9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662" w:rsidRPr="00A44662" w:rsidRDefault="00A44662" w:rsidP="00491716">
            <w:pPr>
              <w:rPr>
                <w:sz w:val="22"/>
                <w:szCs w:val="22"/>
              </w:rPr>
            </w:pPr>
            <w:r w:rsidRPr="00A44662">
              <w:rPr>
                <w:spacing w:val="-2"/>
                <w:sz w:val="22"/>
                <w:szCs w:val="22"/>
                <w:lang w:val="en-US"/>
              </w:rPr>
              <w:t>I</w:t>
            </w:r>
            <w:r w:rsidRPr="00A44662">
              <w:rPr>
                <w:spacing w:val="-2"/>
                <w:sz w:val="22"/>
                <w:szCs w:val="22"/>
              </w:rPr>
              <w:t xml:space="preserve">. Показания, противопоказания, общие правила проведения пункции суставов, </w:t>
            </w:r>
            <w:r w:rsidRPr="00A44662">
              <w:rPr>
                <w:spacing w:val="-1"/>
                <w:sz w:val="22"/>
                <w:szCs w:val="22"/>
              </w:rPr>
              <w:t xml:space="preserve">организация внутрисуставных инъекций </w:t>
            </w:r>
          </w:p>
        </w:tc>
      </w:tr>
      <w:tr w:rsidR="00A44662" w:rsidRPr="00A44662" w:rsidTr="00491716">
        <w:trPr>
          <w:cantSplit/>
        </w:trPr>
        <w:tc>
          <w:tcPr>
            <w:tcW w:w="9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662" w:rsidRPr="00A44662" w:rsidRDefault="00A44662" w:rsidP="00491716">
            <w:pPr>
              <w:rPr>
                <w:sz w:val="22"/>
                <w:szCs w:val="22"/>
              </w:rPr>
            </w:pPr>
            <w:r w:rsidRPr="00A44662">
              <w:rPr>
                <w:sz w:val="22"/>
                <w:szCs w:val="22"/>
                <w:lang w:val="en-US"/>
              </w:rPr>
              <w:t>II</w:t>
            </w:r>
            <w:r w:rsidRPr="00A44662">
              <w:rPr>
                <w:sz w:val="22"/>
                <w:szCs w:val="22"/>
              </w:rPr>
              <w:t>. Анализ показателей  синовиальной жидкости при различной ревматологической патологии</w:t>
            </w:r>
          </w:p>
        </w:tc>
      </w:tr>
      <w:tr w:rsidR="00A44662" w:rsidRPr="00A44662" w:rsidTr="00491716">
        <w:trPr>
          <w:cantSplit/>
        </w:trPr>
        <w:tc>
          <w:tcPr>
            <w:tcW w:w="9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662" w:rsidRPr="00A44662" w:rsidRDefault="00A44662" w:rsidP="00491716">
            <w:pPr>
              <w:rPr>
                <w:sz w:val="22"/>
                <w:szCs w:val="22"/>
              </w:rPr>
            </w:pPr>
            <w:r w:rsidRPr="00A44662">
              <w:rPr>
                <w:sz w:val="22"/>
                <w:szCs w:val="22"/>
                <w:lang w:val="en-US"/>
              </w:rPr>
              <w:lastRenderedPageBreak/>
              <w:t>III</w:t>
            </w:r>
            <w:r w:rsidRPr="00A44662">
              <w:rPr>
                <w:sz w:val="22"/>
                <w:szCs w:val="22"/>
              </w:rPr>
              <w:t>. Оценка ф</w:t>
            </w:r>
            <w:r w:rsidRPr="00A44662">
              <w:rPr>
                <w:spacing w:val="-1"/>
                <w:sz w:val="22"/>
                <w:szCs w:val="22"/>
              </w:rPr>
              <w:t xml:space="preserve">изических свойств синовиальной жидкости </w:t>
            </w:r>
            <w:r w:rsidRPr="00A44662">
              <w:rPr>
                <w:spacing w:val="-2"/>
                <w:sz w:val="22"/>
                <w:szCs w:val="22"/>
              </w:rPr>
              <w:t>(цвет, прозрачность, вязкость, образование му</w:t>
            </w:r>
            <w:r w:rsidRPr="00A44662">
              <w:rPr>
                <w:sz w:val="22"/>
                <w:szCs w:val="22"/>
              </w:rPr>
              <w:t>цинового сгустка)</w:t>
            </w:r>
          </w:p>
        </w:tc>
      </w:tr>
      <w:tr w:rsidR="00A44662" w:rsidRPr="00A44662" w:rsidTr="00491716">
        <w:trPr>
          <w:cantSplit/>
        </w:trPr>
        <w:tc>
          <w:tcPr>
            <w:tcW w:w="9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662" w:rsidRPr="00A44662" w:rsidRDefault="00A44662" w:rsidP="00491716">
            <w:pPr>
              <w:rPr>
                <w:sz w:val="22"/>
                <w:szCs w:val="22"/>
              </w:rPr>
            </w:pPr>
            <w:r w:rsidRPr="00A44662">
              <w:rPr>
                <w:sz w:val="22"/>
                <w:szCs w:val="22"/>
                <w:lang w:val="en-US"/>
              </w:rPr>
              <w:t>IV</w:t>
            </w:r>
            <w:r w:rsidRPr="00A44662">
              <w:rPr>
                <w:sz w:val="22"/>
                <w:szCs w:val="22"/>
              </w:rPr>
              <w:t>. Оценка  м</w:t>
            </w:r>
            <w:r w:rsidRPr="00A44662">
              <w:rPr>
                <w:spacing w:val="-1"/>
                <w:sz w:val="22"/>
                <w:szCs w:val="22"/>
              </w:rPr>
              <w:t>икроскопических данных (цитоз, клеточный состав, кристаллы), б</w:t>
            </w:r>
            <w:r w:rsidRPr="00A44662">
              <w:rPr>
                <w:sz w:val="22"/>
                <w:szCs w:val="22"/>
              </w:rPr>
              <w:t xml:space="preserve">иохимические и иммунологические показатели </w:t>
            </w:r>
            <w:r w:rsidRPr="00A44662">
              <w:rPr>
                <w:spacing w:val="-2"/>
                <w:sz w:val="22"/>
                <w:szCs w:val="22"/>
              </w:rPr>
              <w:t>(глюкоза, ревма</w:t>
            </w:r>
            <w:r w:rsidRPr="00A44662">
              <w:rPr>
                <w:sz w:val="22"/>
                <w:szCs w:val="22"/>
              </w:rPr>
              <w:t>тоидный фактор, С-реактивный белок),</w:t>
            </w:r>
          </w:p>
        </w:tc>
      </w:tr>
      <w:tr w:rsidR="00A44662" w:rsidRPr="00A44662" w:rsidTr="00491716">
        <w:trPr>
          <w:cantSplit/>
        </w:trPr>
        <w:tc>
          <w:tcPr>
            <w:tcW w:w="9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662" w:rsidRPr="00A44662" w:rsidRDefault="00A44662" w:rsidP="00491716">
            <w:pPr>
              <w:rPr>
                <w:sz w:val="22"/>
                <w:szCs w:val="22"/>
              </w:rPr>
            </w:pPr>
            <w:r w:rsidRPr="00A44662">
              <w:rPr>
                <w:sz w:val="22"/>
                <w:szCs w:val="22"/>
                <w:lang w:val="en-US"/>
              </w:rPr>
              <w:t>V</w:t>
            </w:r>
            <w:r w:rsidRPr="00A44662">
              <w:rPr>
                <w:sz w:val="22"/>
                <w:szCs w:val="22"/>
              </w:rPr>
              <w:t>. М</w:t>
            </w:r>
            <w:r w:rsidRPr="00A44662">
              <w:rPr>
                <w:spacing w:val="-1"/>
                <w:sz w:val="22"/>
                <w:szCs w:val="22"/>
              </w:rPr>
              <w:t>икробиологические данные</w:t>
            </w:r>
            <w:r w:rsidRPr="00A44662">
              <w:rPr>
                <w:sz w:val="22"/>
                <w:szCs w:val="22"/>
              </w:rPr>
              <w:t xml:space="preserve"> </w:t>
            </w:r>
          </w:p>
        </w:tc>
      </w:tr>
      <w:tr w:rsidR="00A44662" w:rsidRPr="00A44662" w:rsidTr="00491716">
        <w:trPr>
          <w:cantSplit/>
        </w:trPr>
        <w:tc>
          <w:tcPr>
            <w:tcW w:w="9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662" w:rsidRPr="00A44662" w:rsidRDefault="00A44662" w:rsidP="0049171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44662">
              <w:rPr>
                <w:sz w:val="22"/>
                <w:szCs w:val="22"/>
              </w:rPr>
              <w:t xml:space="preserve">  </w:t>
            </w:r>
            <w:r w:rsidRPr="00A44662">
              <w:rPr>
                <w:sz w:val="22"/>
                <w:szCs w:val="22"/>
                <w:lang w:val="en-US"/>
              </w:rPr>
              <w:t>VI</w:t>
            </w:r>
            <w:r w:rsidRPr="00A44662">
              <w:rPr>
                <w:sz w:val="22"/>
                <w:szCs w:val="22"/>
              </w:rPr>
              <w:t xml:space="preserve">. Показания к проведению специальных методов исследования – микроскопии в поляризованном свете и т.д. </w:t>
            </w:r>
          </w:p>
        </w:tc>
      </w:tr>
      <w:tr w:rsidR="00A44662" w:rsidRPr="00A44662" w:rsidTr="00491716">
        <w:trPr>
          <w:cantSplit/>
        </w:trPr>
        <w:tc>
          <w:tcPr>
            <w:tcW w:w="9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662" w:rsidRPr="00A44662" w:rsidRDefault="00A44662" w:rsidP="00491716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44662">
              <w:rPr>
                <w:sz w:val="22"/>
                <w:szCs w:val="22"/>
              </w:rPr>
              <w:t xml:space="preserve">1. Техника проведения пункции (плечевого, локтевого, </w:t>
            </w:r>
            <w:r w:rsidRPr="00A44662">
              <w:rPr>
                <w:spacing w:val="-1"/>
                <w:sz w:val="22"/>
                <w:szCs w:val="22"/>
              </w:rPr>
              <w:t xml:space="preserve">лучезапястного, </w:t>
            </w:r>
            <w:r w:rsidRPr="00A44662">
              <w:rPr>
                <w:sz w:val="22"/>
                <w:szCs w:val="22"/>
              </w:rPr>
              <w:t>коленного</w:t>
            </w:r>
            <w:r w:rsidRPr="00A44662">
              <w:rPr>
                <w:spacing w:val="-1"/>
                <w:sz w:val="22"/>
                <w:szCs w:val="22"/>
              </w:rPr>
              <w:t xml:space="preserve"> тазобедренного, голеностопного</w:t>
            </w:r>
            <w:r w:rsidRPr="00A44662">
              <w:rPr>
                <w:sz w:val="22"/>
                <w:szCs w:val="22"/>
              </w:rPr>
              <w:t xml:space="preserve"> суставов). </w:t>
            </w:r>
          </w:p>
          <w:p w:rsidR="00A44662" w:rsidRPr="00A44662" w:rsidRDefault="00A44662" w:rsidP="00491716">
            <w:pPr>
              <w:rPr>
                <w:sz w:val="22"/>
                <w:szCs w:val="22"/>
              </w:rPr>
            </w:pPr>
          </w:p>
        </w:tc>
      </w:tr>
    </w:tbl>
    <w:p w:rsidR="00A44662" w:rsidRPr="00A44662" w:rsidRDefault="00A44662" w:rsidP="00A44662">
      <w:pPr>
        <w:jc w:val="both"/>
        <w:rPr>
          <w:sz w:val="22"/>
          <w:szCs w:val="22"/>
        </w:rPr>
      </w:pP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>3. Практическая работа.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>4. Ситуационные задачи для разбора на занятии.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>5. Итоговый тестовый контроль.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 xml:space="preserve"> 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  <w:r w:rsidRPr="00A44662">
        <w:rPr>
          <w:b/>
          <w:sz w:val="22"/>
          <w:szCs w:val="22"/>
        </w:rPr>
        <w:t>Рекомендуемая литература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</w:p>
    <w:p w:rsidR="00A44662" w:rsidRPr="00A44662" w:rsidRDefault="00A44662" w:rsidP="00A44662">
      <w:pPr>
        <w:rPr>
          <w:b/>
          <w:bCs/>
          <w:sz w:val="22"/>
          <w:szCs w:val="22"/>
        </w:rPr>
      </w:pPr>
      <w:r w:rsidRPr="00A44662">
        <w:rPr>
          <w:b/>
          <w:bCs/>
          <w:sz w:val="22"/>
          <w:szCs w:val="22"/>
        </w:rPr>
        <w:t>Основная литература</w:t>
      </w:r>
    </w:p>
    <w:p w:rsidR="00A44662" w:rsidRPr="00A44662" w:rsidRDefault="00A44662" w:rsidP="00A44662">
      <w:pPr>
        <w:rPr>
          <w:b/>
          <w:bCs/>
          <w:sz w:val="22"/>
          <w:szCs w:val="22"/>
        </w:rPr>
      </w:pPr>
    </w:p>
    <w:p w:rsidR="00A44662" w:rsidRPr="00A44662" w:rsidRDefault="00A44662" w:rsidP="00A44662">
      <w:pPr>
        <w:pStyle w:val="1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A44662" w:rsidRPr="00A44662" w:rsidRDefault="00A44662" w:rsidP="00A44662">
      <w:pPr>
        <w:pStyle w:val="1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A44662" w:rsidRPr="00A44662" w:rsidRDefault="00A44662" w:rsidP="00A44662">
      <w:pPr>
        <w:pStyle w:val="1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A44662" w:rsidRPr="00A44662" w:rsidRDefault="00A44662" w:rsidP="00A44662">
      <w:pPr>
        <w:pStyle w:val="1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A44662" w:rsidRPr="00A44662" w:rsidRDefault="00A44662" w:rsidP="00A44662">
      <w:pPr>
        <w:pStyle w:val="1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A44662" w:rsidRPr="00A44662" w:rsidRDefault="00A44662" w:rsidP="00A44662">
      <w:pPr>
        <w:pStyle w:val="1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b/>
          <w:i/>
          <w:iCs/>
        </w:rPr>
      </w:pPr>
      <w:r w:rsidRPr="00A44662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A44662" w:rsidRPr="00A44662" w:rsidRDefault="00A44662" w:rsidP="00A44662">
      <w:pPr>
        <w:pStyle w:val="11"/>
        <w:spacing w:after="0" w:line="100" w:lineRule="atLeast"/>
        <w:ind w:left="0"/>
        <w:rPr>
          <w:rFonts w:ascii="Times New Roman" w:hAnsi="Times New Roman"/>
          <w:b/>
          <w:i/>
          <w:iCs/>
        </w:rPr>
      </w:pPr>
    </w:p>
    <w:p w:rsidR="00A44662" w:rsidRPr="00A44662" w:rsidRDefault="00A44662" w:rsidP="00A44662">
      <w:pPr>
        <w:pStyle w:val="11"/>
        <w:spacing w:after="0" w:line="100" w:lineRule="atLeast"/>
        <w:ind w:left="0"/>
        <w:rPr>
          <w:rFonts w:ascii="Times New Roman" w:hAnsi="Times New Roman"/>
          <w:b/>
          <w:i/>
          <w:iCs/>
        </w:rPr>
      </w:pPr>
      <w:r w:rsidRPr="00A44662">
        <w:rPr>
          <w:rFonts w:ascii="Times New Roman" w:hAnsi="Times New Roman"/>
          <w:b/>
          <w:i/>
          <w:iCs/>
        </w:rPr>
        <w:t>Электронные ресурсы</w:t>
      </w:r>
    </w:p>
    <w:p w:rsidR="00A44662" w:rsidRPr="00A44662" w:rsidRDefault="00A44662" w:rsidP="00A44662">
      <w:pPr>
        <w:pStyle w:val="11"/>
        <w:spacing w:after="0" w:line="100" w:lineRule="atLeast"/>
        <w:ind w:left="0"/>
        <w:rPr>
          <w:rFonts w:ascii="Times New Roman" w:hAnsi="Times New Roman"/>
          <w:b/>
          <w:i/>
          <w:iCs/>
        </w:rPr>
      </w:pPr>
    </w:p>
    <w:p w:rsidR="00A44662" w:rsidRPr="00A44662" w:rsidRDefault="00A44662" w:rsidP="00A44662">
      <w:pPr>
        <w:pStyle w:val="1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A44662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A44662" w:rsidRPr="00A44662" w:rsidRDefault="00A44662" w:rsidP="00A44662">
      <w:pPr>
        <w:pStyle w:val="1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A44662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A44662" w:rsidRPr="00A44662" w:rsidRDefault="00A44662" w:rsidP="00A44662">
      <w:pPr>
        <w:pStyle w:val="1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A44662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A44662" w:rsidRPr="00A44662" w:rsidRDefault="00A44662" w:rsidP="00A44662">
      <w:pPr>
        <w:pStyle w:val="1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A44662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A44662" w:rsidRPr="00A44662" w:rsidRDefault="00A44662" w:rsidP="00A44662">
      <w:pPr>
        <w:pStyle w:val="11"/>
        <w:spacing w:after="0" w:line="100" w:lineRule="atLeast"/>
        <w:ind w:left="0"/>
        <w:rPr>
          <w:rFonts w:ascii="Times New Roman" w:hAnsi="Times New Roman"/>
        </w:rPr>
      </w:pPr>
    </w:p>
    <w:p w:rsidR="00A44662" w:rsidRPr="00A44662" w:rsidRDefault="00A44662" w:rsidP="00A44662">
      <w:pPr>
        <w:pStyle w:val="11"/>
        <w:spacing w:after="0" w:line="100" w:lineRule="atLeast"/>
        <w:ind w:left="0"/>
        <w:rPr>
          <w:rFonts w:ascii="Times New Roman" w:hAnsi="Times New Roman"/>
          <w:b/>
          <w:bCs/>
        </w:rPr>
      </w:pPr>
    </w:p>
    <w:p w:rsidR="00A44662" w:rsidRPr="00A44662" w:rsidRDefault="00A44662" w:rsidP="00A44662">
      <w:pPr>
        <w:pStyle w:val="11"/>
        <w:spacing w:after="0" w:line="100" w:lineRule="atLeast"/>
        <w:ind w:left="0"/>
        <w:rPr>
          <w:rFonts w:ascii="Times New Roman" w:hAnsi="Times New Roman"/>
          <w:b/>
          <w:bCs/>
        </w:rPr>
      </w:pPr>
      <w:r w:rsidRPr="00A44662">
        <w:rPr>
          <w:rFonts w:ascii="Times New Roman" w:hAnsi="Times New Roman"/>
          <w:b/>
          <w:bCs/>
        </w:rPr>
        <w:t>Дополнительная литература</w:t>
      </w:r>
    </w:p>
    <w:p w:rsidR="00A44662" w:rsidRPr="00A44662" w:rsidRDefault="00A44662" w:rsidP="00A44662">
      <w:pPr>
        <w:pStyle w:val="11"/>
        <w:spacing w:after="0" w:line="100" w:lineRule="atLeast"/>
        <w:ind w:left="0"/>
        <w:rPr>
          <w:rFonts w:ascii="Times New Roman" w:hAnsi="Times New Roman"/>
          <w:b/>
          <w:bCs/>
        </w:rPr>
      </w:pPr>
    </w:p>
    <w:p w:rsidR="00A44662" w:rsidRPr="00A44662" w:rsidRDefault="00A44662" w:rsidP="00A44662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44662" w:rsidRPr="00A44662" w:rsidRDefault="00A44662" w:rsidP="00A44662">
      <w:pPr>
        <w:pStyle w:val="11"/>
        <w:spacing w:after="0" w:line="100" w:lineRule="atLeast"/>
        <w:ind w:left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>Авторская Академия: Товарищество научных изданий КМК, 2009. - 479 с.</w:t>
      </w:r>
    </w:p>
    <w:p w:rsidR="00A44662" w:rsidRPr="00A44662" w:rsidRDefault="00A44662" w:rsidP="00A44662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A44662" w:rsidRPr="00A44662" w:rsidRDefault="00A44662" w:rsidP="00A44662">
      <w:pPr>
        <w:pStyle w:val="1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A44662">
        <w:rPr>
          <w:rFonts w:ascii="Times New Roman" w:hAnsi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A44662" w:rsidRPr="00A44662" w:rsidRDefault="00A44662" w:rsidP="00A44662">
      <w:pPr>
        <w:jc w:val="both"/>
        <w:rPr>
          <w:b/>
          <w:sz w:val="22"/>
          <w:szCs w:val="22"/>
        </w:rPr>
      </w:pPr>
    </w:p>
    <w:p w:rsidR="00800ED2" w:rsidRPr="00A44662" w:rsidRDefault="00800ED2"/>
    <w:sectPr w:rsidR="00800ED2" w:rsidRPr="00A44662" w:rsidSect="00A4466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2"/>
    <w:multiLevelType w:val="multilevel"/>
    <w:tmpl w:val="00000002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4466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37D4D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40F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3799D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57F63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39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662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B06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6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A44662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44662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customStyle="1" w:styleId="a4">
    <w:name w:val="Текст выделеный"/>
    <w:rsid w:val="00A44662"/>
    <w:rPr>
      <w:rFonts w:cs="Times New Roman"/>
      <w:b/>
    </w:rPr>
  </w:style>
  <w:style w:type="character" w:styleId="a5">
    <w:name w:val="Hyperlink"/>
    <w:rsid w:val="00A44662"/>
    <w:rPr>
      <w:rFonts w:cs="Times New Roman"/>
      <w:color w:val="0563C1"/>
      <w:u w:val="single"/>
    </w:rPr>
  </w:style>
  <w:style w:type="paragraph" w:customStyle="1" w:styleId="11">
    <w:name w:val="Абзац списка1"/>
    <w:basedOn w:val="a"/>
    <w:rsid w:val="00A44662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6">
    <w:name w:val="Body Text Indent"/>
    <w:basedOn w:val="a"/>
    <w:link w:val="a7"/>
    <w:rsid w:val="00A44662"/>
    <w:pPr>
      <w:ind w:left="283"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rsid w:val="00A44662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A44662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A44662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37D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237D4D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4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876</Words>
  <Characters>4997</Characters>
  <Application>Microsoft Office Word</Application>
  <DocSecurity>0</DocSecurity>
  <Lines>41</Lines>
  <Paragraphs>11</Paragraphs>
  <ScaleCrop>false</ScaleCrop>
  <Company>Microsoft</Company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2017-12-29T18:17:00Z</dcterms:created>
  <dcterms:modified xsi:type="dcterms:W3CDTF">2018-11-04T19:12:00Z</dcterms:modified>
</cp:coreProperties>
</file>